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C02" w:rsidRDefault="00635C02" w:rsidP="00635C02">
      <w:r>
        <w:t>Объём 260 мл.</w:t>
      </w:r>
    </w:p>
    <w:p w:rsidR="00635C02" w:rsidRDefault="00635C02" w:rsidP="00635C02">
      <w:r>
        <w:t xml:space="preserve">В упаковке 24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635C02" w:rsidRDefault="00635C02" w:rsidP="00635C02">
      <w:proofErr w:type="spellStart"/>
      <w:r>
        <w:t>t°</w:t>
      </w:r>
      <w:proofErr w:type="spellEnd"/>
      <w:r>
        <w:t xml:space="preserve"> применения от +5°C до +40°C</w:t>
      </w:r>
    </w:p>
    <w:p w:rsidR="00635C02" w:rsidRDefault="00635C02" w:rsidP="00635C02">
      <w:proofErr w:type="spellStart"/>
      <w:r>
        <w:t>t°</w:t>
      </w:r>
      <w:proofErr w:type="spellEnd"/>
      <w:r>
        <w:t xml:space="preserve"> эксплуатации от -40°C до +100°C</w:t>
      </w:r>
    </w:p>
    <w:p w:rsidR="00635C02" w:rsidRDefault="00635C02" w:rsidP="00635C02">
      <w:r>
        <w:t>Время высыхания поверхности 8-10 мин.</w:t>
      </w:r>
    </w:p>
    <w:p w:rsidR="00635C02" w:rsidRDefault="00635C02" w:rsidP="00635C02">
      <w:r>
        <w:t>Время высыхания "на отлип" 8 - 10 мин.</w:t>
      </w:r>
    </w:p>
    <w:p w:rsidR="00635C02" w:rsidRDefault="00635C02" w:rsidP="00635C02">
      <w:r>
        <w:t>Тип Силиконовый</w:t>
      </w:r>
    </w:p>
    <w:p w:rsidR="00635C02" w:rsidRDefault="00635C02" w:rsidP="00635C02">
      <w:r>
        <w:t xml:space="preserve">Назначение Для бани, Для внутренних работ, пластик, Для ремонта, плитка, Картридж, Для деревянных домов, Для наружных работ, стекло, Для унитаза, Для заделки швов, Для столешниц, Для бетонных швов, дерево, </w:t>
      </w:r>
      <w:proofErr w:type="spellStart"/>
      <w:r>
        <w:t>керамогранит</w:t>
      </w:r>
      <w:proofErr w:type="spellEnd"/>
      <w:r>
        <w:t>, Для поддона, для кухни, Для стеклопакетов, бет</w:t>
      </w:r>
    </w:p>
    <w:p w:rsidR="00635C02" w:rsidRDefault="00635C02" w:rsidP="00635C02">
      <w:r>
        <w:t>Объём 260 мл.</w:t>
      </w:r>
    </w:p>
    <w:p w:rsidR="00635C02" w:rsidRDefault="00635C02" w:rsidP="00635C02">
      <w:r>
        <w:t>Срок хранения 18 мес.</w:t>
      </w:r>
    </w:p>
    <w:p w:rsidR="00635C02" w:rsidRDefault="00635C02" w:rsidP="00635C02">
      <w:r>
        <w:t>Максимальное растяжение 200%</w:t>
      </w:r>
    </w:p>
    <w:p w:rsidR="00635C02" w:rsidRDefault="00635C02" w:rsidP="00635C02">
      <w:r>
        <w:t>Подвижность шва 20%</w:t>
      </w:r>
    </w:p>
    <w:p w:rsidR="00134D25" w:rsidRDefault="00635C02" w:rsidP="00635C02">
      <w:r>
        <w:t>Цвет Прозрачный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635C02"/>
    <w:rsid w:val="00134D25"/>
    <w:rsid w:val="00635C02"/>
    <w:rsid w:val="007A4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2024-01-15T08:36:00Z</dcterms:created>
  <dcterms:modified xsi:type="dcterms:W3CDTF">2024-01-15T08:36:00Z</dcterms:modified>
</cp:coreProperties>
</file>